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4C5FD" w14:textId="76CC4F80" w:rsidR="00876B4A" w:rsidRDefault="00876B4A"/>
    <w:p w14:paraId="4AD3E347" w14:textId="77777777" w:rsidR="00876B4A" w:rsidRDefault="00876B4A" w:rsidP="00876B4A">
      <w:pPr>
        <w:pStyle w:val="Body"/>
        <w:tabs>
          <w:tab w:val="left" w:pos="3280"/>
        </w:tabs>
        <w:ind w:left="720"/>
        <w:jc w:val="center"/>
        <w:rPr>
          <w:b/>
          <w:bCs/>
          <w:i/>
          <w:iCs/>
          <w:sz w:val="32"/>
          <w:szCs w:val="32"/>
          <w:u w:val="single"/>
        </w:rPr>
      </w:pPr>
      <w:r>
        <w:rPr>
          <w:b/>
          <w:bCs/>
          <w:i/>
          <w:iCs/>
          <w:sz w:val="32"/>
          <w:szCs w:val="32"/>
          <w:u w:val="single"/>
        </w:rPr>
        <w:t>Terms and Conditions</w:t>
      </w:r>
    </w:p>
    <w:p w14:paraId="3DC2F528" w14:textId="77777777" w:rsidR="00876B4A" w:rsidRDefault="00876B4A" w:rsidP="00876B4A">
      <w:pPr>
        <w:pStyle w:val="Body"/>
        <w:tabs>
          <w:tab w:val="left" w:pos="3280"/>
        </w:tabs>
        <w:ind w:left="720"/>
        <w:rPr>
          <w:rFonts w:ascii="Book Antiqua" w:eastAsia="Book Antiqua" w:hAnsi="Book Antiqua" w:cs="Book Antiqua"/>
        </w:rPr>
      </w:pPr>
    </w:p>
    <w:p w14:paraId="7B43DB9D" w14:textId="68B80762" w:rsidR="00876B4A" w:rsidRDefault="00876B4A" w:rsidP="00876B4A">
      <w:pPr>
        <w:pStyle w:val="ListParagraph"/>
        <w:numPr>
          <w:ilvl w:val="0"/>
          <w:numId w:val="2"/>
        </w:numPr>
        <w:rPr>
          <w:rFonts w:ascii="Book Antiqua" w:hAnsi="Book Antiqua"/>
        </w:rPr>
      </w:pPr>
      <w:r w:rsidRPr="00D939A8">
        <w:rPr>
          <w:rFonts w:ascii="Book Antiqua" w:hAnsi="Book Antiqua"/>
          <w:b/>
          <w:bCs/>
        </w:rPr>
        <w:t>Approved Guests</w:t>
      </w:r>
      <w:r>
        <w:rPr>
          <w:rFonts w:ascii="Book Antiqua" w:hAnsi="Book Antiqua"/>
        </w:rPr>
        <w:t xml:space="preserve">: only those guests listed on the booking request form are permitted to stay at the property.  </w:t>
      </w:r>
    </w:p>
    <w:p w14:paraId="77001F61" w14:textId="77777777" w:rsidR="00876B4A" w:rsidRDefault="00876B4A" w:rsidP="00876B4A">
      <w:pPr>
        <w:pStyle w:val="ListParagraph"/>
        <w:tabs>
          <w:tab w:val="left" w:pos="3280"/>
        </w:tabs>
        <w:ind w:left="1440"/>
        <w:rPr>
          <w:rFonts w:ascii="Book Antiqua" w:hAnsi="Book Antiqua"/>
        </w:rPr>
      </w:pPr>
    </w:p>
    <w:p w14:paraId="754D1F4D" w14:textId="5AC0B1D7" w:rsidR="00876B4A" w:rsidRDefault="00876B4A" w:rsidP="00876B4A">
      <w:pPr>
        <w:pStyle w:val="ListParagraph"/>
        <w:numPr>
          <w:ilvl w:val="0"/>
          <w:numId w:val="2"/>
        </w:numPr>
        <w:rPr>
          <w:rFonts w:ascii="Book Antiqua" w:hAnsi="Book Antiqua"/>
        </w:rPr>
      </w:pPr>
      <w:r>
        <w:rPr>
          <w:rFonts w:ascii="Book Antiqua" w:hAnsi="Book Antiqua"/>
        </w:rPr>
        <w:t xml:space="preserve">Parties / Weddings / Functions on the property are </w:t>
      </w:r>
      <w:r w:rsidRPr="00D939A8">
        <w:rPr>
          <w:rFonts w:ascii="Book Antiqua" w:hAnsi="Book Antiqua"/>
          <w:b/>
          <w:bCs/>
        </w:rPr>
        <w:t>strictly prohibited</w:t>
      </w:r>
      <w:r>
        <w:rPr>
          <w:rFonts w:ascii="Book Antiqua" w:hAnsi="Book Antiqua"/>
        </w:rPr>
        <w:t>.</w:t>
      </w:r>
    </w:p>
    <w:p w14:paraId="2D736AA2" w14:textId="77777777" w:rsidR="00876B4A" w:rsidRPr="00876B4A" w:rsidRDefault="00876B4A" w:rsidP="00876B4A">
      <w:pPr>
        <w:tabs>
          <w:tab w:val="left" w:pos="3280"/>
        </w:tabs>
        <w:rPr>
          <w:rFonts w:ascii="Book Antiqua" w:hAnsi="Book Antiqua"/>
        </w:rPr>
      </w:pPr>
    </w:p>
    <w:p w14:paraId="2AB6C42F" w14:textId="6EEE9995" w:rsidR="00876B4A" w:rsidRDefault="00876B4A" w:rsidP="00876B4A">
      <w:pPr>
        <w:pStyle w:val="ListParagraph"/>
        <w:numPr>
          <w:ilvl w:val="0"/>
          <w:numId w:val="2"/>
        </w:numPr>
        <w:rPr>
          <w:rFonts w:ascii="Book Antiqua" w:hAnsi="Book Antiqua"/>
        </w:rPr>
      </w:pPr>
      <w:r w:rsidRPr="00D939A8">
        <w:rPr>
          <w:rFonts w:ascii="Book Antiqua" w:hAnsi="Book Antiqua"/>
          <w:b/>
          <w:bCs/>
        </w:rPr>
        <w:t>No Smoking</w:t>
      </w:r>
      <w:r>
        <w:rPr>
          <w:rFonts w:ascii="Book Antiqua" w:hAnsi="Book Antiqua"/>
        </w:rPr>
        <w:t xml:space="preserve"> – smoking is </w:t>
      </w:r>
      <w:r w:rsidRPr="00D939A8">
        <w:rPr>
          <w:rFonts w:ascii="Book Antiqua" w:hAnsi="Book Antiqua"/>
          <w:b/>
          <w:bCs/>
        </w:rPr>
        <w:t>not permitted</w:t>
      </w:r>
      <w:r>
        <w:rPr>
          <w:rFonts w:ascii="Book Antiqua" w:hAnsi="Book Antiqua"/>
        </w:rPr>
        <w:t xml:space="preserve"> anywhere on the property.</w:t>
      </w:r>
    </w:p>
    <w:p w14:paraId="5286E0F0" w14:textId="77777777" w:rsidR="00876B4A" w:rsidRPr="00876B4A" w:rsidRDefault="00876B4A" w:rsidP="00876B4A">
      <w:pPr>
        <w:tabs>
          <w:tab w:val="left" w:pos="3280"/>
        </w:tabs>
        <w:rPr>
          <w:rFonts w:ascii="Book Antiqua" w:hAnsi="Book Antiqua"/>
        </w:rPr>
      </w:pPr>
    </w:p>
    <w:p w14:paraId="4091189D" w14:textId="5D7E2A71" w:rsidR="00876B4A" w:rsidRDefault="00876B4A" w:rsidP="00876B4A">
      <w:pPr>
        <w:pStyle w:val="ListParagraph"/>
        <w:numPr>
          <w:ilvl w:val="0"/>
          <w:numId w:val="2"/>
        </w:numPr>
        <w:rPr>
          <w:rFonts w:ascii="Book Antiqua" w:hAnsi="Book Antiqua"/>
        </w:rPr>
      </w:pPr>
      <w:r w:rsidRPr="00D939A8">
        <w:rPr>
          <w:rFonts w:ascii="Book Antiqua" w:hAnsi="Book Antiqua"/>
          <w:b/>
          <w:bCs/>
        </w:rPr>
        <w:t>No Pets</w:t>
      </w:r>
      <w:r>
        <w:rPr>
          <w:rFonts w:ascii="Book Antiqua" w:hAnsi="Book Antiqua"/>
        </w:rPr>
        <w:t xml:space="preserve"> – Guests are not permitted to bring any pets onto the property.</w:t>
      </w:r>
    </w:p>
    <w:p w14:paraId="4C2F063E" w14:textId="77777777" w:rsidR="00876B4A" w:rsidRPr="00876B4A" w:rsidRDefault="00876B4A" w:rsidP="00876B4A">
      <w:pPr>
        <w:tabs>
          <w:tab w:val="left" w:pos="3280"/>
        </w:tabs>
        <w:rPr>
          <w:rFonts w:ascii="Book Antiqua" w:hAnsi="Book Antiqua"/>
        </w:rPr>
      </w:pPr>
    </w:p>
    <w:p w14:paraId="196A1B33" w14:textId="77777777" w:rsidR="00876B4A" w:rsidRPr="00615104" w:rsidRDefault="00876B4A" w:rsidP="00876B4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7" w:line="248" w:lineRule="auto"/>
        <w:ind w:right="631"/>
        <w:rPr>
          <w:b/>
          <w:bCs/>
        </w:rPr>
      </w:pPr>
      <w:r w:rsidRPr="00615104">
        <w:rPr>
          <w:rFonts w:ascii="Book Antiqua" w:eastAsia="Book Antiqua" w:hAnsi="Book Antiqua" w:cs="Book Antiqua"/>
          <w:b/>
          <w:bCs/>
        </w:rPr>
        <w:t xml:space="preserve">Booking / Deposits / Payments </w:t>
      </w:r>
    </w:p>
    <w:p w14:paraId="16A2370A" w14:textId="77777777" w:rsidR="00876B4A" w:rsidRDefault="00876B4A" w:rsidP="00876B4A">
      <w:pPr>
        <w:ind w:left="1868"/>
      </w:pPr>
      <w:r>
        <w:rPr>
          <w:rFonts w:ascii="Book Antiqua" w:eastAsia="Book Antiqua" w:hAnsi="Book Antiqua" w:cs="Book Antiqua"/>
        </w:rPr>
        <w:t xml:space="preserve"> </w:t>
      </w:r>
    </w:p>
    <w:tbl>
      <w:tblPr>
        <w:tblStyle w:val="TableGrid"/>
        <w:tblW w:w="6709" w:type="dxa"/>
        <w:tblInd w:w="2588" w:type="dxa"/>
        <w:tblLook w:val="04A0" w:firstRow="1" w:lastRow="0" w:firstColumn="1" w:lastColumn="0" w:noHBand="0" w:noVBand="1"/>
      </w:tblPr>
      <w:tblGrid>
        <w:gridCol w:w="1380"/>
        <w:gridCol w:w="5329"/>
      </w:tblGrid>
      <w:tr w:rsidR="00876B4A" w14:paraId="696ED202" w14:textId="77777777" w:rsidTr="005939BE">
        <w:trPr>
          <w:trHeight w:val="866"/>
        </w:trPr>
        <w:tc>
          <w:tcPr>
            <w:tcW w:w="1380" w:type="dxa"/>
            <w:tcBorders>
              <w:top w:val="nil"/>
              <w:left w:val="nil"/>
              <w:bottom w:val="nil"/>
              <w:right w:val="nil"/>
            </w:tcBorders>
          </w:tcPr>
          <w:p w14:paraId="6826475B" w14:textId="77777777" w:rsidR="00876B4A" w:rsidRDefault="00876B4A" w:rsidP="005939BE">
            <w:r>
              <w:rPr>
                <w:rFonts w:ascii="Book Antiqua" w:eastAsia="Book Antiqua" w:hAnsi="Book Antiqua" w:cs="Book Antiqua"/>
              </w:rPr>
              <w:t xml:space="preserve">Deposit: </w:t>
            </w:r>
          </w:p>
        </w:tc>
        <w:tc>
          <w:tcPr>
            <w:tcW w:w="5329" w:type="dxa"/>
            <w:tcBorders>
              <w:top w:val="nil"/>
              <w:left w:val="nil"/>
              <w:bottom w:val="nil"/>
              <w:right w:val="nil"/>
            </w:tcBorders>
          </w:tcPr>
          <w:p w14:paraId="3EB31D71" w14:textId="77777777" w:rsidR="00876B4A" w:rsidRDefault="00876B4A" w:rsidP="005939BE">
            <w:pPr>
              <w:rPr>
                <w:rFonts w:ascii="Book Antiqua" w:eastAsia="Book Antiqua" w:hAnsi="Book Antiqua" w:cs="Book Antiqua"/>
              </w:rPr>
            </w:pPr>
            <w:r>
              <w:rPr>
                <w:rFonts w:ascii="Book Antiqua" w:eastAsia="Book Antiqua" w:hAnsi="Book Antiqua" w:cs="Book Antiqua"/>
              </w:rPr>
              <w:t xml:space="preserve">50% of the letting fee is to be paid within 7 days of making the booking in order to secure the booking. </w:t>
            </w:r>
            <w:r>
              <w:rPr>
                <w:rFonts w:ascii="Book Antiqua" w:eastAsia="Book Antiqua" w:hAnsi="Book Antiqua" w:cs="Book Antiqua"/>
              </w:rPr>
              <w:t>WE accept only direct deposit payments.</w:t>
            </w:r>
          </w:p>
          <w:p w14:paraId="1F8C6E43" w14:textId="005E5A19" w:rsidR="00876B4A" w:rsidRDefault="00876B4A" w:rsidP="005939BE"/>
        </w:tc>
      </w:tr>
      <w:tr w:rsidR="00876B4A" w14:paraId="14374866" w14:textId="77777777" w:rsidTr="005939BE">
        <w:trPr>
          <w:trHeight w:val="1164"/>
        </w:trPr>
        <w:tc>
          <w:tcPr>
            <w:tcW w:w="1380" w:type="dxa"/>
            <w:tcBorders>
              <w:top w:val="nil"/>
              <w:left w:val="nil"/>
              <w:bottom w:val="nil"/>
              <w:right w:val="nil"/>
            </w:tcBorders>
          </w:tcPr>
          <w:p w14:paraId="5B7B967A" w14:textId="77777777" w:rsidR="00876B4A" w:rsidRDefault="00876B4A" w:rsidP="005939BE">
            <w:r>
              <w:rPr>
                <w:rFonts w:ascii="Book Antiqua" w:eastAsia="Book Antiqua" w:hAnsi="Book Antiqua" w:cs="Book Antiqua"/>
              </w:rPr>
              <w:t xml:space="preserve">Balance: </w:t>
            </w:r>
          </w:p>
        </w:tc>
        <w:tc>
          <w:tcPr>
            <w:tcW w:w="5329" w:type="dxa"/>
            <w:tcBorders>
              <w:top w:val="nil"/>
              <w:left w:val="nil"/>
              <w:bottom w:val="nil"/>
              <w:right w:val="nil"/>
            </w:tcBorders>
          </w:tcPr>
          <w:p w14:paraId="2F48BAE9" w14:textId="77777777" w:rsidR="00876B4A" w:rsidRDefault="00876B4A" w:rsidP="005939BE">
            <w:r>
              <w:rPr>
                <w:rFonts w:ascii="Book Antiqua" w:eastAsia="Book Antiqua" w:hAnsi="Book Antiqua" w:cs="Book Antiqua"/>
              </w:rPr>
              <w:t xml:space="preserve">The balance of the letting fee is due at least 30 days prior to occupancy.  The owner has the right to cancel the booking in the event of late payment. </w:t>
            </w:r>
          </w:p>
        </w:tc>
      </w:tr>
    </w:tbl>
    <w:p w14:paraId="27E13D09" w14:textId="77777777" w:rsidR="00876B4A" w:rsidRDefault="00876B4A" w:rsidP="00876B4A">
      <w:pPr>
        <w:spacing w:after="27"/>
        <w:ind w:left="2588"/>
      </w:pPr>
      <w:r>
        <w:rPr>
          <w:rFonts w:ascii="Book Antiqua" w:eastAsia="Book Antiqua" w:hAnsi="Book Antiqua" w:cs="Book Antiqua"/>
        </w:rPr>
        <w:t xml:space="preserve"> </w:t>
      </w:r>
    </w:p>
    <w:p w14:paraId="06EF3CCB" w14:textId="77777777" w:rsidR="00876B4A" w:rsidRPr="00876B4A" w:rsidRDefault="00876B4A" w:rsidP="00876B4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7" w:line="248" w:lineRule="auto"/>
        <w:ind w:right="631"/>
        <w:rPr>
          <w:b/>
          <w:bCs/>
        </w:rPr>
      </w:pPr>
      <w:r w:rsidRPr="00876B4A">
        <w:rPr>
          <w:rFonts w:ascii="Book Antiqua" w:eastAsia="Book Antiqua" w:hAnsi="Book Antiqua" w:cs="Book Antiqua"/>
          <w:b/>
          <w:bCs/>
        </w:rPr>
        <w:t xml:space="preserve">Cancellation Policy </w:t>
      </w:r>
    </w:p>
    <w:p w14:paraId="22FBE5E7" w14:textId="77777777" w:rsidR="00876B4A" w:rsidRDefault="00876B4A" w:rsidP="00876B4A">
      <w:pPr>
        <w:ind w:left="1868"/>
      </w:pPr>
      <w:r>
        <w:rPr>
          <w:rFonts w:ascii="Book Antiqua" w:eastAsia="Book Antiqua" w:hAnsi="Book Antiqua" w:cs="Book Antiqua"/>
        </w:rPr>
        <w:t xml:space="preserve">  </w:t>
      </w:r>
    </w:p>
    <w:tbl>
      <w:tblPr>
        <w:tblStyle w:val="TableGrid"/>
        <w:tblW w:w="7501" w:type="dxa"/>
        <w:tblInd w:w="2268" w:type="dxa"/>
        <w:tblLook w:val="04A0" w:firstRow="1" w:lastRow="0" w:firstColumn="1" w:lastColumn="0" w:noHBand="0" w:noVBand="1"/>
      </w:tblPr>
      <w:tblGrid>
        <w:gridCol w:w="1645"/>
        <w:gridCol w:w="5856"/>
      </w:tblGrid>
      <w:tr w:rsidR="00876B4A" w14:paraId="62581A8A" w14:textId="77777777" w:rsidTr="00876B4A">
        <w:trPr>
          <w:trHeight w:val="868"/>
        </w:trPr>
        <w:tc>
          <w:tcPr>
            <w:tcW w:w="1645" w:type="dxa"/>
            <w:tcBorders>
              <w:top w:val="nil"/>
              <w:left w:val="nil"/>
              <w:bottom w:val="nil"/>
              <w:right w:val="nil"/>
            </w:tcBorders>
          </w:tcPr>
          <w:p w14:paraId="34AFA490" w14:textId="77777777" w:rsidR="00876B4A" w:rsidRPr="00876B4A" w:rsidRDefault="00876B4A" w:rsidP="005939BE">
            <w:pPr>
              <w:rPr>
                <w:b/>
                <w:bCs/>
              </w:rPr>
            </w:pPr>
            <w:r w:rsidRPr="00876B4A">
              <w:rPr>
                <w:rFonts w:ascii="Book Antiqua" w:eastAsia="Book Antiqua" w:hAnsi="Book Antiqua" w:cs="Book Antiqua"/>
                <w:b/>
                <w:bCs/>
              </w:rPr>
              <w:t xml:space="preserve">General </w:t>
            </w:r>
          </w:p>
        </w:tc>
        <w:tc>
          <w:tcPr>
            <w:tcW w:w="5856" w:type="dxa"/>
            <w:tcBorders>
              <w:top w:val="nil"/>
              <w:left w:val="nil"/>
              <w:bottom w:val="nil"/>
              <w:right w:val="nil"/>
            </w:tcBorders>
          </w:tcPr>
          <w:p w14:paraId="5148F364" w14:textId="787D3FE8" w:rsidR="00876B4A" w:rsidRDefault="00876B4A" w:rsidP="005939BE">
            <w:pPr>
              <w:spacing w:after="2" w:line="238" w:lineRule="auto"/>
              <w:ind w:left="26"/>
              <w:rPr>
                <w:rFonts w:ascii="Book Antiqua" w:eastAsia="Book Antiqua" w:hAnsi="Book Antiqua" w:cs="Book Antiqua"/>
              </w:rPr>
            </w:pPr>
            <w:r>
              <w:rPr>
                <w:rFonts w:ascii="Book Antiqua" w:eastAsia="Book Antiqua" w:hAnsi="Book Antiqua" w:cs="Book Antiqua"/>
              </w:rPr>
              <w:t xml:space="preserve">In the event you need to cancel, full refund less an administrative fee of 5% is provided up to 60 days prior to arrival. </w:t>
            </w:r>
          </w:p>
          <w:p w14:paraId="780996EC" w14:textId="77777777" w:rsidR="00876B4A" w:rsidRDefault="00876B4A" w:rsidP="005939BE">
            <w:pPr>
              <w:spacing w:after="2" w:line="238" w:lineRule="auto"/>
              <w:ind w:left="26"/>
              <w:rPr>
                <w:rFonts w:ascii="Book Antiqua" w:eastAsia="Book Antiqua" w:hAnsi="Book Antiqua" w:cs="Book Antiqua"/>
              </w:rPr>
            </w:pPr>
          </w:p>
          <w:p w14:paraId="76AE1D50" w14:textId="77777777" w:rsidR="00876B4A" w:rsidRDefault="00876B4A" w:rsidP="005939BE">
            <w:pPr>
              <w:spacing w:after="2" w:line="238" w:lineRule="auto"/>
              <w:ind w:left="26"/>
              <w:rPr>
                <w:rFonts w:ascii="Book Antiqua" w:eastAsia="Book Antiqua" w:hAnsi="Book Antiqua" w:cs="Book Antiqua"/>
              </w:rPr>
            </w:pPr>
            <w:r>
              <w:rPr>
                <w:rFonts w:ascii="Book Antiqua" w:eastAsia="Book Antiqua" w:hAnsi="Book Antiqua" w:cs="Book Antiqua"/>
              </w:rPr>
              <w:t xml:space="preserve">Cancellation within 30-60 days prior to arrival incurs 20% forfeiture of deposit </w:t>
            </w:r>
            <w:proofErr w:type="gramStart"/>
            <w:r>
              <w:rPr>
                <w:rFonts w:ascii="Book Antiqua" w:eastAsia="Book Antiqua" w:hAnsi="Book Antiqua" w:cs="Book Antiqua"/>
              </w:rPr>
              <w:t>and  5</w:t>
            </w:r>
            <w:proofErr w:type="gramEnd"/>
            <w:r>
              <w:rPr>
                <w:rFonts w:ascii="Book Antiqua" w:eastAsia="Book Antiqua" w:hAnsi="Book Antiqua" w:cs="Book Antiqua"/>
              </w:rPr>
              <w:t>% administration fee.</w:t>
            </w:r>
          </w:p>
          <w:p w14:paraId="10A78C0A" w14:textId="77777777" w:rsidR="00876B4A" w:rsidRDefault="00876B4A" w:rsidP="005939BE">
            <w:pPr>
              <w:spacing w:after="2" w:line="238" w:lineRule="auto"/>
              <w:ind w:left="26"/>
              <w:rPr>
                <w:rFonts w:ascii="Book Antiqua" w:eastAsia="Book Antiqua" w:hAnsi="Book Antiqua" w:cs="Book Antiqua"/>
              </w:rPr>
            </w:pPr>
            <w:r>
              <w:rPr>
                <w:rFonts w:ascii="Book Antiqua" w:eastAsia="Book Antiqua" w:hAnsi="Book Antiqua" w:cs="Book Antiqua"/>
              </w:rPr>
              <w:t>Cancellation within 30 days prior to arrival, will incur 50% forfeiture of deposit and 5% administration fee.</w:t>
            </w:r>
          </w:p>
          <w:p w14:paraId="06B4066C" w14:textId="77777777" w:rsidR="00876B4A" w:rsidRDefault="00876B4A" w:rsidP="005939BE">
            <w:pPr>
              <w:spacing w:after="2" w:line="238" w:lineRule="auto"/>
              <w:ind w:left="26"/>
              <w:rPr>
                <w:rFonts w:ascii="Book Antiqua" w:eastAsia="Book Antiqua" w:hAnsi="Book Antiqua" w:cs="Book Antiqua"/>
              </w:rPr>
            </w:pPr>
            <w:r>
              <w:rPr>
                <w:rFonts w:ascii="Book Antiqua" w:eastAsia="Book Antiqua" w:hAnsi="Book Antiqua" w:cs="Book Antiqua"/>
              </w:rPr>
              <w:t>Cancellation within 14 days prior to arrival will incur 100% forfeiture of deposit.</w:t>
            </w:r>
          </w:p>
          <w:p w14:paraId="436705D8" w14:textId="77777777" w:rsidR="00876B4A" w:rsidRDefault="00876B4A" w:rsidP="005939BE">
            <w:pPr>
              <w:spacing w:after="2" w:line="238" w:lineRule="auto"/>
              <w:ind w:left="26"/>
            </w:pPr>
            <w:r>
              <w:rPr>
                <w:rFonts w:ascii="Book Antiqua" w:eastAsia="Book Antiqua" w:hAnsi="Book Antiqua" w:cs="Book Antiqua"/>
              </w:rPr>
              <w:t xml:space="preserve">    </w:t>
            </w:r>
          </w:p>
        </w:tc>
      </w:tr>
      <w:tr w:rsidR="00876B4A" w14:paraId="7E44B39F" w14:textId="77777777" w:rsidTr="00876B4A">
        <w:trPr>
          <w:trHeight w:val="1761"/>
        </w:trPr>
        <w:tc>
          <w:tcPr>
            <w:tcW w:w="1645" w:type="dxa"/>
            <w:tcBorders>
              <w:top w:val="nil"/>
              <w:left w:val="nil"/>
              <w:bottom w:val="nil"/>
              <w:right w:val="nil"/>
            </w:tcBorders>
          </w:tcPr>
          <w:p w14:paraId="68FF0FA0" w14:textId="77777777" w:rsidR="00876B4A" w:rsidRPr="00876B4A" w:rsidRDefault="00876B4A" w:rsidP="005939BE">
            <w:pPr>
              <w:rPr>
                <w:rFonts w:ascii="Book Antiqua" w:eastAsia="Book Antiqua" w:hAnsi="Book Antiqua" w:cs="Book Antiqua"/>
                <w:b/>
                <w:bCs/>
              </w:rPr>
            </w:pPr>
            <w:r w:rsidRPr="00876B4A">
              <w:rPr>
                <w:rFonts w:ascii="Book Antiqua" w:eastAsia="Book Antiqua" w:hAnsi="Book Antiqua" w:cs="Book Antiqua"/>
                <w:b/>
                <w:bCs/>
              </w:rPr>
              <w:t>COVID19</w:t>
            </w:r>
          </w:p>
          <w:p w14:paraId="1C0751C2" w14:textId="77777777" w:rsidR="00876B4A" w:rsidRPr="00876B4A" w:rsidRDefault="00876B4A" w:rsidP="005939BE">
            <w:pPr>
              <w:rPr>
                <w:rFonts w:ascii="Book Antiqua" w:eastAsia="Book Antiqua" w:hAnsi="Book Antiqua" w:cs="Book Antiqua"/>
                <w:b/>
                <w:bCs/>
              </w:rPr>
            </w:pPr>
            <w:r w:rsidRPr="00876B4A">
              <w:rPr>
                <w:rFonts w:ascii="Book Antiqua" w:eastAsia="Book Antiqua" w:hAnsi="Book Antiqua" w:cs="Book Antiqua"/>
                <w:b/>
                <w:bCs/>
              </w:rPr>
              <w:t>Refund</w:t>
            </w:r>
          </w:p>
          <w:p w14:paraId="5FD830C7" w14:textId="77777777" w:rsidR="00876B4A" w:rsidRDefault="00876B4A" w:rsidP="005939BE">
            <w:r>
              <w:rPr>
                <w:rFonts w:ascii="Book Antiqua" w:eastAsia="Book Antiqua" w:hAnsi="Book Antiqua" w:cs="Book Antiqua"/>
              </w:rPr>
              <w:t xml:space="preserve"> </w:t>
            </w:r>
          </w:p>
        </w:tc>
        <w:tc>
          <w:tcPr>
            <w:tcW w:w="5856" w:type="dxa"/>
            <w:tcBorders>
              <w:top w:val="nil"/>
              <w:left w:val="nil"/>
              <w:bottom w:val="nil"/>
              <w:right w:val="nil"/>
            </w:tcBorders>
          </w:tcPr>
          <w:p w14:paraId="03D43011" w14:textId="77777777" w:rsidR="00876B4A" w:rsidRPr="00615104" w:rsidRDefault="00876B4A" w:rsidP="005939BE">
            <w:pPr>
              <w:ind w:left="26"/>
              <w:rPr>
                <w:rFonts w:ascii="Book Antiqua" w:eastAsia="Book Antiqua" w:hAnsi="Book Antiqua" w:cs="Book Antiqua"/>
              </w:rPr>
            </w:pPr>
            <w:r>
              <w:rPr>
                <w:rFonts w:ascii="Book Antiqua" w:eastAsia="Book Antiqua" w:hAnsi="Book Antiqua" w:cs="Book Antiqua"/>
              </w:rPr>
              <w:t xml:space="preserve">If you are unable to travel or need to isolate due </w:t>
            </w:r>
            <w:proofErr w:type="gramStart"/>
            <w:r>
              <w:rPr>
                <w:rFonts w:ascii="Book Antiqua" w:eastAsia="Book Antiqua" w:hAnsi="Book Antiqua" w:cs="Book Antiqua"/>
              </w:rPr>
              <w:t>to  Government</w:t>
            </w:r>
            <w:proofErr w:type="gramEnd"/>
            <w:r>
              <w:rPr>
                <w:rFonts w:ascii="Book Antiqua" w:eastAsia="Book Antiqua" w:hAnsi="Book Antiqua" w:cs="Book Antiqua"/>
              </w:rPr>
              <w:t xml:space="preserve"> COVID restrictions, then you can defer your booking for up to 12 months subject to availability, so you can enjoy the property at another time. </w:t>
            </w:r>
          </w:p>
        </w:tc>
      </w:tr>
    </w:tbl>
    <w:p w14:paraId="7EEB60DA" w14:textId="1FAB5F04" w:rsidR="00876B4A" w:rsidRPr="00876B4A" w:rsidRDefault="00876B4A" w:rsidP="00876B4A">
      <w:pPr>
        <w:pStyle w:val="ListParagraph"/>
        <w:numPr>
          <w:ilvl w:val="0"/>
          <w:numId w:val="2"/>
        </w:numPr>
        <w:rPr>
          <w:rFonts w:ascii="Book Antiqua" w:hAnsi="Book Antiqua"/>
        </w:rPr>
      </w:pPr>
      <w:r>
        <w:rPr>
          <w:rFonts w:ascii="Book Antiqua" w:hAnsi="Book Antiqua"/>
        </w:rPr>
        <w:t>Security Bond – Credit card details are taken for security bond which is outlined in this Booking Form.  These details are destroyed upon vacating The Bails in a reasonably clean and undamaged manner.</w:t>
      </w:r>
      <w:r>
        <w:rPr>
          <w:rFonts w:ascii="Book Antiqua" w:hAnsi="Book Antiqua"/>
        </w:rPr>
        <w:t xml:space="preserve"> </w:t>
      </w:r>
    </w:p>
    <w:p w14:paraId="26EF7F1C" w14:textId="77777777" w:rsidR="00876B4A" w:rsidRDefault="00876B4A" w:rsidP="00876B4A">
      <w:pPr>
        <w:pStyle w:val="ListParagraph"/>
        <w:tabs>
          <w:tab w:val="left" w:pos="3280"/>
        </w:tabs>
        <w:ind w:left="1440"/>
        <w:rPr>
          <w:rFonts w:ascii="Book Antiqua" w:hAnsi="Book Antiqua"/>
        </w:rPr>
      </w:pPr>
    </w:p>
    <w:p w14:paraId="4CEC2F03" w14:textId="77777777" w:rsidR="00876B4A" w:rsidRDefault="00876B4A" w:rsidP="00876B4A">
      <w:pPr>
        <w:pStyle w:val="ListParagraph"/>
        <w:numPr>
          <w:ilvl w:val="0"/>
          <w:numId w:val="2"/>
        </w:numPr>
        <w:rPr>
          <w:rFonts w:ascii="Book Antiqua" w:hAnsi="Book Antiqua"/>
        </w:rPr>
      </w:pPr>
      <w:r w:rsidRPr="00D939A8">
        <w:rPr>
          <w:rFonts w:ascii="Book Antiqua" w:hAnsi="Book Antiqua"/>
          <w:b/>
          <w:bCs/>
        </w:rPr>
        <w:t>Cleanin</w:t>
      </w:r>
      <w:r>
        <w:rPr>
          <w:rFonts w:ascii="Book Antiqua" w:hAnsi="Book Antiqua"/>
          <w:b/>
          <w:bCs/>
        </w:rPr>
        <w:t>g by guest upon departure</w:t>
      </w:r>
      <w:r>
        <w:rPr>
          <w:rFonts w:ascii="Book Antiqua" w:hAnsi="Book Antiqua"/>
        </w:rPr>
        <w:t xml:space="preserve"> – the property must be left in a similar condition to arrival.  The guests are required to ensure the following is cleaned upon departure:</w:t>
      </w:r>
    </w:p>
    <w:p w14:paraId="1BD457C4" w14:textId="77777777" w:rsidR="00876B4A" w:rsidRDefault="00876B4A" w:rsidP="00876B4A">
      <w:pPr>
        <w:pStyle w:val="ListParagraph"/>
        <w:numPr>
          <w:ilvl w:val="1"/>
          <w:numId w:val="2"/>
        </w:numPr>
        <w:rPr>
          <w:rFonts w:ascii="Book Antiqua" w:hAnsi="Book Antiqua"/>
        </w:rPr>
      </w:pPr>
      <w:r>
        <w:rPr>
          <w:rFonts w:ascii="Book Antiqua" w:hAnsi="Book Antiqua"/>
        </w:rPr>
        <w:t xml:space="preserve">BBQ cleaned including plates / </w:t>
      </w:r>
      <w:proofErr w:type="gramStart"/>
      <w:r>
        <w:rPr>
          <w:rFonts w:ascii="Book Antiqua" w:hAnsi="Book Antiqua"/>
        </w:rPr>
        <w:t>grills;</w:t>
      </w:r>
      <w:proofErr w:type="gramEnd"/>
    </w:p>
    <w:p w14:paraId="3C37AD3B" w14:textId="77777777" w:rsidR="00876B4A" w:rsidRDefault="00876B4A" w:rsidP="00876B4A">
      <w:pPr>
        <w:pStyle w:val="ListParagraph"/>
        <w:numPr>
          <w:ilvl w:val="1"/>
          <w:numId w:val="2"/>
        </w:numPr>
        <w:rPr>
          <w:rFonts w:ascii="Book Antiqua" w:hAnsi="Book Antiqua"/>
        </w:rPr>
      </w:pPr>
      <w:r>
        <w:rPr>
          <w:rFonts w:ascii="Book Antiqua" w:hAnsi="Book Antiqua"/>
        </w:rPr>
        <w:t xml:space="preserve">Kitchen items (including dishes and glasses </w:t>
      </w:r>
      <w:proofErr w:type="spellStart"/>
      <w:r>
        <w:rPr>
          <w:rFonts w:ascii="Book Antiqua" w:hAnsi="Book Antiqua"/>
        </w:rPr>
        <w:t>etc</w:t>
      </w:r>
      <w:proofErr w:type="spellEnd"/>
      <w:r>
        <w:rPr>
          <w:rFonts w:ascii="Book Antiqua" w:hAnsi="Book Antiqua"/>
        </w:rPr>
        <w:t xml:space="preserve">) are washed and put away in </w:t>
      </w:r>
      <w:proofErr w:type="gramStart"/>
      <w:r>
        <w:rPr>
          <w:rFonts w:ascii="Book Antiqua" w:hAnsi="Book Antiqua"/>
        </w:rPr>
        <w:t>cupboards;</w:t>
      </w:r>
      <w:proofErr w:type="gramEnd"/>
    </w:p>
    <w:p w14:paraId="3EFD7EA9" w14:textId="77777777" w:rsidR="00876B4A" w:rsidRDefault="00876B4A" w:rsidP="00876B4A">
      <w:pPr>
        <w:pStyle w:val="ListParagraph"/>
        <w:numPr>
          <w:ilvl w:val="1"/>
          <w:numId w:val="2"/>
        </w:numPr>
        <w:rPr>
          <w:rFonts w:ascii="Book Antiqua" w:hAnsi="Book Antiqua"/>
        </w:rPr>
      </w:pPr>
      <w:r>
        <w:rPr>
          <w:rFonts w:ascii="Book Antiqua" w:hAnsi="Book Antiqua"/>
        </w:rPr>
        <w:t xml:space="preserve">Dishwasher is emptied and dishes and glasses </w:t>
      </w:r>
      <w:proofErr w:type="spellStart"/>
      <w:r>
        <w:rPr>
          <w:rFonts w:ascii="Book Antiqua" w:hAnsi="Book Antiqua"/>
        </w:rPr>
        <w:t>etc</w:t>
      </w:r>
      <w:proofErr w:type="spellEnd"/>
      <w:r>
        <w:rPr>
          <w:rFonts w:ascii="Book Antiqua" w:hAnsi="Book Antiqua"/>
        </w:rPr>
        <w:t xml:space="preserve"> put </w:t>
      </w:r>
      <w:proofErr w:type="gramStart"/>
      <w:r>
        <w:rPr>
          <w:rFonts w:ascii="Book Antiqua" w:hAnsi="Book Antiqua"/>
        </w:rPr>
        <w:t>away;</w:t>
      </w:r>
      <w:proofErr w:type="gramEnd"/>
    </w:p>
    <w:p w14:paraId="1DF0E526" w14:textId="0C68DBD9" w:rsidR="00876B4A" w:rsidRDefault="00876B4A" w:rsidP="00876B4A">
      <w:pPr>
        <w:pStyle w:val="ListParagraph"/>
        <w:numPr>
          <w:ilvl w:val="1"/>
          <w:numId w:val="2"/>
        </w:numPr>
        <w:rPr>
          <w:rFonts w:ascii="Book Antiqua" w:hAnsi="Book Antiqua"/>
        </w:rPr>
      </w:pPr>
      <w:r>
        <w:rPr>
          <w:rFonts w:ascii="Book Antiqua" w:hAnsi="Book Antiqua"/>
        </w:rPr>
        <w:t xml:space="preserve">All rubbish is placed in the external bins </w:t>
      </w:r>
      <w:proofErr w:type="gramStart"/>
      <w:r>
        <w:rPr>
          <w:rFonts w:ascii="Book Antiqua" w:hAnsi="Book Antiqua"/>
        </w:rPr>
        <w:t>-  general</w:t>
      </w:r>
      <w:proofErr w:type="gramEnd"/>
      <w:r>
        <w:rPr>
          <w:rFonts w:ascii="Book Antiqua" w:hAnsi="Book Antiqua"/>
        </w:rPr>
        <w:t xml:space="preserve"> waste (brown lid) and recycled waste (yellow lid) - located in the parking area in front of the water tank at the front of the house. </w:t>
      </w:r>
    </w:p>
    <w:p w14:paraId="2DC6BA92" w14:textId="77777777" w:rsidR="00876B4A" w:rsidRDefault="00876B4A" w:rsidP="00876B4A">
      <w:pPr>
        <w:pStyle w:val="ListParagraph"/>
        <w:tabs>
          <w:tab w:val="left" w:pos="3280"/>
        </w:tabs>
        <w:ind w:left="2160"/>
        <w:rPr>
          <w:rFonts w:ascii="Book Antiqua" w:hAnsi="Book Antiqua"/>
        </w:rPr>
      </w:pPr>
    </w:p>
    <w:p w14:paraId="3D93AEC8" w14:textId="3BF0495B" w:rsidR="00876B4A" w:rsidRDefault="00876B4A" w:rsidP="00876B4A">
      <w:pPr>
        <w:pStyle w:val="ListParagraph"/>
        <w:numPr>
          <w:ilvl w:val="0"/>
          <w:numId w:val="2"/>
        </w:numPr>
        <w:rPr>
          <w:rFonts w:ascii="Book Antiqua" w:hAnsi="Book Antiqua"/>
        </w:rPr>
      </w:pPr>
      <w:r w:rsidRPr="00D939A8">
        <w:rPr>
          <w:rFonts w:ascii="Book Antiqua" w:hAnsi="Book Antiqua"/>
          <w:b/>
          <w:bCs/>
        </w:rPr>
        <w:t>Damage</w:t>
      </w:r>
      <w:r>
        <w:rPr>
          <w:rFonts w:ascii="Book Antiqua" w:hAnsi="Book Antiqua"/>
        </w:rPr>
        <w:t xml:space="preserve"> – Guests will be responsible for any damage to the property in excess of the security bond and will be required to reimburse the owner for the full cost of any damage.</w:t>
      </w:r>
    </w:p>
    <w:p w14:paraId="0C3B0B7E" w14:textId="77777777" w:rsidR="00876B4A" w:rsidRDefault="00876B4A" w:rsidP="00876B4A">
      <w:pPr>
        <w:pStyle w:val="ListParagraph"/>
        <w:tabs>
          <w:tab w:val="left" w:pos="3280"/>
        </w:tabs>
        <w:ind w:left="1440"/>
        <w:rPr>
          <w:rFonts w:ascii="Book Antiqua" w:hAnsi="Book Antiqua"/>
        </w:rPr>
      </w:pPr>
    </w:p>
    <w:p w14:paraId="65A50F89" w14:textId="77777777" w:rsidR="00876B4A" w:rsidRDefault="00876B4A" w:rsidP="00876B4A">
      <w:pPr>
        <w:pStyle w:val="ListParagraph"/>
        <w:numPr>
          <w:ilvl w:val="0"/>
          <w:numId w:val="2"/>
        </w:numPr>
        <w:rPr>
          <w:rFonts w:ascii="Book Antiqua" w:hAnsi="Book Antiqua"/>
        </w:rPr>
      </w:pPr>
      <w:r w:rsidRPr="00D939A8">
        <w:rPr>
          <w:rFonts w:ascii="Book Antiqua" w:hAnsi="Book Antiqua"/>
          <w:b/>
          <w:bCs/>
        </w:rPr>
        <w:t>Check in / Check Times</w:t>
      </w:r>
      <w:r>
        <w:rPr>
          <w:rFonts w:ascii="Book Antiqua" w:hAnsi="Book Antiqua"/>
        </w:rPr>
        <w:t xml:space="preserve"> – </w:t>
      </w:r>
    </w:p>
    <w:p w14:paraId="0851F5A8" w14:textId="77777777" w:rsidR="00876B4A" w:rsidRDefault="00876B4A" w:rsidP="00876B4A">
      <w:pPr>
        <w:pStyle w:val="Body"/>
        <w:tabs>
          <w:tab w:val="left" w:pos="3280"/>
        </w:tabs>
        <w:rPr>
          <w:rFonts w:ascii="Book Antiqua" w:eastAsia="Book Antiqua" w:hAnsi="Book Antiqua" w:cs="Book Antiqua"/>
        </w:rPr>
      </w:pPr>
      <w:r>
        <w:rPr>
          <w:rFonts w:ascii="Book Antiqua" w:eastAsia="Book Antiqua" w:hAnsi="Book Antiqua" w:cs="Book Antiqua"/>
        </w:rPr>
        <w:t xml:space="preserve">                             The Arrival and departure times are strictly specified below</w:t>
      </w:r>
      <w:r>
        <w:rPr>
          <w:rFonts w:ascii="Book Antiqua" w:eastAsia="Book Antiqua" w:hAnsi="Book Antiqua" w:cs="Book Antiqua"/>
        </w:rPr>
        <w:br/>
        <w:t xml:space="preserve">                          </w:t>
      </w:r>
      <w:proofErr w:type="gramStart"/>
      <w:r>
        <w:rPr>
          <w:rFonts w:ascii="Book Antiqua" w:eastAsia="Book Antiqua" w:hAnsi="Book Antiqua" w:cs="Book Antiqua"/>
        </w:rPr>
        <w:t xml:space="preserve">   (</w:t>
      </w:r>
      <w:proofErr w:type="gramEnd"/>
      <w:r>
        <w:rPr>
          <w:rFonts w:ascii="Book Antiqua" w:eastAsia="Book Antiqua" w:hAnsi="Book Antiqua" w:cs="Book Antiqua"/>
        </w:rPr>
        <w:t>unless otherwise negotiated with owner)</w:t>
      </w:r>
    </w:p>
    <w:p w14:paraId="4B49DD50" w14:textId="77777777" w:rsidR="00876B4A" w:rsidRPr="00D939A8" w:rsidRDefault="00876B4A" w:rsidP="00876B4A">
      <w:pPr>
        <w:pStyle w:val="Body"/>
        <w:tabs>
          <w:tab w:val="left" w:pos="3280"/>
        </w:tabs>
        <w:ind w:left="3280"/>
        <w:rPr>
          <w:rFonts w:ascii="Book Antiqua" w:eastAsia="Book Antiqua" w:hAnsi="Book Antiqua" w:cs="Book Antiqua"/>
          <w:b/>
          <w:bCs/>
          <w:sz w:val="28"/>
          <w:szCs w:val="28"/>
        </w:rPr>
      </w:pPr>
      <w:r w:rsidRPr="00D939A8">
        <w:rPr>
          <w:rFonts w:ascii="Book Antiqua" w:hAnsi="Book Antiqua"/>
          <w:b/>
          <w:bCs/>
          <w:sz w:val="28"/>
          <w:szCs w:val="28"/>
        </w:rPr>
        <w:t>Check In – 2pm on day of arrival</w:t>
      </w:r>
    </w:p>
    <w:p w14:paraId="6BBC1123" w14:textId="77777777" w:rsidR="00876B4A" w:rsidRPr="00D939A8" w:rsidRDefault="00876B4A" w:rsidP="00876B4A">
      <w:pPr>
        <w:pStyle w:val="Body"/>
        <w:tabs>
          <w:tab w:val="left" w:pos="3280"/>
        </w:tabs>
        <w:ind w:left="3280"/>
        <w:rPr>
          <w:b/>
          <w:bCs/>
          <w:sz w:val="28"/>
          <w:szCs w:val="28"/>
        </w:rPr>
      </w:pPr>
      <w:r w:rsidRPr="00D939A8">
        <w:rPr>
          <w:rFonts w:ascii="Book Antiqua" w:hAnsi="Book Antiqua"/>
          <w:b/>
          <w:bCs/>
          <w:sz w:val="28"/>
          <w:szCs w:val="28"/>
        </w:rPr>
        <w:t>Check out – 10 am on day of departure</w:t>
      </w:r>
    </w:p>
    <w:p w14:paraId="1712E47A" w14:textId="77777777" w:rsidR="00876B4A" w:rsidRDefault="00876B4A"/>
    <w:sectPr w:rsidR="00876B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7131E"/>
    <w:multiLevelType w:val="hybridMultilevel"/>
    <w:tmpl w:val="54781142"/>
    <w:styleLink w:val="ImportedStyle1"/>
    <w:lvl w:ilvl="0" w:tplc="947275B8">
      <w:start w:val="1"/>
      <w:numFmt w:val="bullet"/>
      <w:lvlText w:val="·"/>
      <w:lvlJc w:val="left"/>
      <w:pPr>
        <w:tabs>
          <w:tab w:val="left" w:pos="328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1EA8D2">
      <w:start w:val="1"/>
      <w:numFmt w:val="bullet"/>
      <w:lvlText w:val="o"/>
      <w:lvlJc w:val="left"/>
      <w:pPr>
        <w:tabs>
          <w:tab w:val="left" w:pos="328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5C46B04">
      <w:start w:val="1"/>
      <w:numFmt w:val="bullet"/>
      <w:lvlText w:val="▪"/>
      <w:lvlJc w:val="left"/>
      <w:pPr>
        <w:tabs>
          <w:tab w:val="left" w:pos="328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CA0B8D0">
      <w:start w:val="1"/>
      <w:numFmt w:val="bullet"/>
      <w:lvlText w:val="•"/>
      <w:lvlJc w:val="left"/>
      <w:pPr>
        <w:tabs>
          <w:tab w:val="left" w:pos="328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5147828">
      <w:start w:val="1"/>
      <w:numFmt w:val="bullet"/>
      <w:lvlText w:val="o"/>
      <w:lvlJc w:val="left"/>
      <w:pPr>
        <w:tabs>
          <w:tab w:val="left" w:pos="328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162EE42">
      <w:start w:val="1"/>
      <w:numFmt w:val="bullet"/>
      <w:lvlText w:val="▪"/>
      <w:lvlJc w:val="left"/>
      <w:pPr>
        <w:tabs>
          <w:tab w:val="left" w:pos="328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D0A7C74">
      <w:start w:val="1"/>
      <w:numFmt w:val="bullet"/>
      <w:lvlText w:val="•"/>
      <w:lvlJc w:val="left"/>
      <w:pPr>
        <w:tabs>
          <w:tab w:val="left" w:pos="328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4C60670">
      <w:start w:val="1"/>
      <w:numFmt w:val="bullet"/>
      <w:lvlText w:val="o"/>
      <w:lvlJc w:val="left"/>
      <w:pPr>
        <w:tabs>
          <w:tab w:val="left" w:pos="328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6424610">
      <w:start w:val="1"/>
      <w:numFmt w:val="bullet"/>
      <w:lvlText w:val="▪"/>
      <w:lvlJc w:val="left"/>
      <w:pPr>
        <w:tabs>
          <w:tab w:val="left" w:pos="3280"/>
        </w:tabs>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4727B80"/>
    <w:multiLevelType w:val="hybridMultilevel"/>
    <w:tmpl w:val="54781142"/>
    <w:numStyleLink w:val="ImportedStyle1"/>
  </w:abstractNum>
  <w:num w:numId="1" w16cid:durableId="686441536">
    <w:abstractNumId w:val="0"/>
  </w:num>
  <w:num w:numId="2" w16cid:durableId="2138256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4A"/>
    <w:rsid w:val="008422A9"/>
    <w:rsid w:val="00876B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7DE6"/>
  <w15:chartTrackingRefBased/>
  <w15:docId w15:val="{4335A5E7-4172-4B6E-AE79-4EEDC775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B4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76B4A"/>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val="en-US" w:eastAsia="en-AU"/>
    </w:rPr>
  </w:style>
  <w:style w:type="paragraph" w:styleId="ListParagraph">
    <w:name w:val="List Paragraph"/>
    <w:uiPriority w:val="34"/>
    <w:qFormat/>
    <w:rsid w:val="00876B4A"/>
    <w:pPr>
      <w:pBdr>
        <w:top w:val="nil"/>
        <w:left w:val="nil"/>
        <w:bottom w:val="nil"/>
        <w:right w:val="nil"/>
        <w:between w:val="nil"/>
        <w:bar w:val="nil"/>
      </w:pBdr>
      <w:spacing w:after="0" w:line="240" w:lineRule="auto"/>
      <w:ind w:left="720"/>
    </w:pPr>
    <w:rPr>
      <w:rFonts w:ascii="Cambria" w:eastAsia="Arial Unicode MS" w:hAnsi="Cambria" w:cs="Arial Unicode MS"/>
      <w:color w:val="000000"/>
      <w:sz w:val="24"/>
      <w:szCs w:val="24"/>
      <w:u w:color="000000"/>
      <w:bdr w:val="nil"/>
      <w:lang w:val="en-US" w:eastAsia="en-AU"/>
    </w:rPr>
  </w:style>
  <w:style w:type="numbering" w:customStyle="1" w:styleId="ImportedStyle1">
    <w:name w:val="Imported Style 1"/>
    <w:rsid w:val="00876B4A"/>
    <w:pPr>
      <w:numPr>
        <w:numId w:val="1"/>
      </w:numPr>
    </w:pPr>
  </w:style>
  <w:style w:type="table" w:customStyle="1" w:styleId="TableGrid">
    <w:name w:val="TableGrid"/>
    <w:rsid w:val="00876B4A"/>
    <w:pPr>
      <w:spacing w:after="0" w:line="240" w:lineRule="auto"/>
    </w:pPr>
    <w:rPr>
      <w:rFonts w:eastAsiaTheme="minorEastAsia"/>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H</dc:creator>
  <cp:keywords/>
  <dc:description/>
  <cp:lastModifiedBy>R H</cp:lastModifiedBy>
  <cp:revision>1</cp:revision>
  <dcterms:created xsi:type="dcterms:W3CDTF">2022-08-19T04:23:00Z</dcterms:created>
  <dcterms:modified xsi:type="dcterms:W3CDTF">2022-08-19T04:26:00Z</dcterms:modified>
</cp:coreProperties>
</file>